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C513" w14:textId="3FDEC908" w:rsidR="00D56B38" w:rsidRPr="00A25848" w:rsidRDefault="007D1C96" w:rsidP="007D1C96">
      <w:pPr>
        <w:pStyle w:val="NoSpacing"/>
        <w:rPr>
          <w:rFonts w:cstheme="minorHAnsi"/>
          <w:sz w:val="20"/>
          <w:szCs w:val="20"/>
        </w:rPr>
      </w:pPr>
      <w:r w:rsidRPr="00A25848">
        <w:rPr>
          <w:rFonts w:cstheme="minorHAnsi"/>
          <w:sz w:val="20"/>
          <w:szCs w:val="20"/>
        </w:rPr>
        <w:t>Medicaid covers long-term care services</w:t>
      </w:r>
      <w:r w:rsidR="00865F9B">
        <w:rPr>
          <w:rFonts w:cstheme="minorHAnsi"/>
          <w:sz w:val="20"/>
          <w:szCs w:val="20"/>
        </w:rPr>
        <w:t xml:space="preserve"> and supports</w:t>
      </w:r>
      <w:r w:rsidRPr="00A25848">
        <w:rPr>
          <w:rFonts w:cstheme="minorHAnsi"/>
          <w:sz w:val="20"/>
          <w:szCs w:val="20"/>
        </w:rPr>
        <w:t xml:space="preserve"> </w:t>
      </w:r>
      <w:r w:rsidR="00865F9B" w:rsidRPr="00A25848">
        <w:rPr>
          <w:rFonts w:cstheme="minorHAnsi"/>
          <w:sz w:val="20"/>
          <w:szCs w:val="20"/>
        </w:rPr>
        <w:t>(LT</w:t>
      </w:r>
      <w:r w:rsidR="00865F9B">
        <w:rPr>
          <w:rFonts w:cstheme="minorHAnsi"/>
          <w:sz w:val="20"/>
          <w:szCs w:val="20"/>
        </w:rPr>
        <w:t>SS</w:t>
      </w:r>
      <w:r w:rsidR="00865F9B" w:rsidRPr="00A25848">
        <w:rPr>
          <w:rFonts w:cstheme="minorHAnsi"/>
          <w:sz w:val="20"/>
          <w:szCs w:val="20"/>
        </w:rPr>
        <w:t xml:space="preserve">C) </w:t>
      </w:r>
      <w:r w:rsidRPr="00A25848">
        <w:rPr>
          <w:rFonts w:cstheme="minorHAnsi"/>
          <w:sz w:val="20"/>
          <w:szCs w:val="20"/>
        </w:rPr>
        <w:t xml:space="preserve">in nursing facilities and in the community for </w:t>
      </w:r>
      <w:r w:rsidR="00865F9B">
        <w:rPr>
          <w:rFonts w:cstheme="minorHAnsi"/>
          <w:sz w:val="20"/>
          <w:szCs w:val="20"/>
        </w:rPr>
        <w:t xml:space="preserve">medically </w:t>
      </w:r>
      <w:r w:rsidRPr="00A25848">
        <w:rPr>
          <w:rFonts w:cstheme="minorHAnsi"/>
          <w:sz w:val="20"/>
          <w:szCs w:val="20"/>
        </w:rPr>
        <w:t>qualified</w:t>
      </w:r>
      <w:r w:rsidR="00865F9B">
        <w:rPr>
          <w:rFonts w:cstheme="minorHAnsi"/>
          <w:sz w:val="20"/>
          <w:szCs w:val="20"/>
        </w:rPr>
        <w:t xml:space="preserve"> </w:t>
      </w:r>
      <w:r w:rsidRPr="00A25848">
        <w:rPr>
          <w:rFonts w:cstheme="minorHAnsi"/>
          <w:sz w:val="20"/>
          <w:szCs w:val="20"/>
        </w:rPr>
        <w:t>people who cannot afford the cost of the care. The countable income limit for people needing LT</w:t>
      </w:r>
      <w:r w:rsidR="00865F9B">
        <w:rPr>
          <w:rFonts w:cstheme="minorHAnsi"/>
          <w:sz w:val="20"/>
          <w:szCs w:val="20"/>
        </w:rPr>
        <w:t>SS</w:t>
      </w:r>
      <w:r w:rsidRPr="00A25848">
        <w:rPr>
          <w:rFonts w:cstheme="minorHAnsi"/>
          <w:sz w:val="20"/>
          <w:szCs w:val="20"/>
        </w:rPr>
        <w:t xml:space="preserve"> services is 300% of the Supplemental Security Income (SSI) amount for an individual.</w:t>
      </w:r>
      <w:r w:rsidR="00865F9B">
        <w:rPr>
          <w:rFonts w:cstheme="minorHAnsi"/>
          <w:sz w:val="20"/>
          <w:szCs w:val="20"/>
        </w:rPr>
        <w:t xml:space="preserve"> </w:t>
      </w:r>
      <w:r w:rsidRPr="00A25848">
        <w:rPr>
          <w:rFonts w:cstheme="minorHAnsi"/>
          <w:sz w:val="20"/>
          <w:szCs w:val="20"/>
        </w:rPr>
        <w:t>People with income over the limit may still be eligible for Medicaid if the private cost of long-term care is greater than their income. There are also special eligibility rules for a married person whose spouse lives in the community to allow the spouse to keep some assets for the spouse’s support.</w:t>
      </w:r>
    </w:p>
    <w:p w14:paraId="2D2CA4DF" w14:textId="24BDC5BF" w:rsidR="007D1C96" w:rsidRPr="00A25848" w:rsidRDefault="007D1C96" w:rsidP="007D1C96">
      <w:pPr>
        <w:pStyle w:val="NoSpacing"/>
        <w:rPr>
          <w:rFonts w:cstheme="minorHAnsi"/>
          <w:sz w:val="20"/>
          <w:szCs w:val="20"/>
        </w:rPr>
      </w:pPr>
    </w:p>
    <w:p w14:paraId="3897A7B2" w14:textId="0E0F86EE" w:rsidR="007D1C96" w:rsidRPr="00A25848" w:rsidRDefault="007D1C96" w:rsidP="007D1C96">
      <w:pPr>
        <w:pStyle w:val="Default"/>
        <w:rPr>
          <w:rFonts w:asciiTheme="minorHAnsi" w:hAnsiTheme="minorHAnsi" w:cstheme="minorHAnsi"/>
          <w:color w:val="0070C0"/>
          <w:sz w:val="20"/>
          <w:szCs w:val="20"/>
        </w:rPr>
      </w:pPr>
      <w:r w:rsidRPr="00A25848">
        <w:rPr>
          <w:rFonts w:asciiTheme="minorHAnsi" w:hAnsiTheme="minorHAnsi" w:cstheme="minorHAnsi"/>
          <w:b/>
          <w:bCs/>
          <w:color w:val="0070C0"/>
          <w:sz w:val="20"/>
          <w:szCs w:val="20"/>
        </w:rPr>
        <w:t xml:space="preserve">Nursing Facility Care </w:t>
      </w:r>
    </w:p>
    <w:p w14:paraId="1F57F5D9" w14:textId="571CFC07" w:rsidR="007D1C96" w:rsidRPr="00A25848" w:rsidRDefault="007D1C96" w:rsidP="007D1C96">
      <w:pPr>
        <w:pStyle w:val="NoSpacing"/>
        <w:rPr>
          <w:rFonts w:cstheme="minorHAnsi"/>
          <w:sz w:val="20"/>
          <w:szCs w:val="20"/>
        </w:rPr>
      </w:pPr>
      <w:r w:rsidRPr="00A25848">
        <w:rPr>
          <w:rFonts w:cstheme="minorHAnsi"/>
          <w:sz w:val="20"/>
          <w:szCs w:val="20"/>
        </w:rPr>
        <w:t xml:space="preserve">If the person needs Medicaid to cover the cost of care at the time of admission into the nursing facility, the person must (1) </w:t>
      </w:r>
      <w:r w:rsidRPr="00A25848">
        <w:rPr>
          <w:rFonts w:cstheme="minorHAnsi"/>
          <w:b/>
          <w:bCs/>
          <w:sz w:val="20"/>
          <w:szCs w:val="20"/>
        </w:rPr>
        <w:t xml:space="preserve">apply for Medicaid </w:t>
      </w:r>
      <w:r w:rsidRPr="00A25848">
        <w:rPr>
          <w:rFonts w:cstheme="minorHAnsi"/>
          <w:sz w:val="20"/>
          <w:szCs w:val="20"/>
        </w:rPr>
        <w:t xml:space="preserve">at the local department of social services serving the locality in which the person last resided before being admitted to the nursing facility and (2) </w:t>
      </w:r>
      <w:r w:rsidR="00865F9B">
        <w:rPr>
          <w:rFonts w:cstheme="minorHAnsi"/>
          <w:sz w:val="20"/>
          <w:szCs w:val="20"/>
        </w:rPr>
        <w:t xml:space="preserve">request </w:t>
      </w:r>
      <w:r w:rsidRPr="00A25848">
        <w:rPr>
          <w:rFonts w:cstheme="minorHAnsi"/>
          <w:sz w:val="20"/>
          <w:szCs w:val="20"/>
        </w:rPr>
        <w:t xml:space="preserve">a </w:t>
      </w:r>
      <w:r w:rsidRPr="00A25848">
        <w:rPr>
          <w:rFonts w:cstheme="minorHAnsi"/>
          <w:b/>
          <w:bCs/>
          <w:sz w:val="20"/>
          <w:szCs w:val="20"/>
        </w:rPr>
        <w:t>pre-admission screening</w:t>
      </w:r>
      <w:r w:rsidRPr="00A25848">
        <w:rPr>
          <w:rFonts w:cstheme="minorHAnsi"/>
          <w:sz w:val="20"/>
          <w:szCs w:val="20"/>
        </w:rPr>
        <w:t xml:space="preserve"> be completed </w:t>
      </w:r>
      <w:r w:rsidR="00865F9B">
        <w:rPr>
          <w:rFonts w:cstheme="minorHAnsi"/>
          <w:sz w:val="20"/>
          <w:szCs w:val="20"/>
        </w:rPr>
        <w:t xml:space="preserve">to </w:t>
      </w:r>
      <w:r w:rsidRPr="00A25848">
        <w:rPr>
          <w:rFonts w:cstheme="minorHAnsi"/>
          <w:sz w:val="20"/>
          <w:szCs w:val="20"/>
        </w:rPr>
        <w:t>authoriz</w:t>
      </w:r>
      <w:r w:rsidR="00865F9B">
        <w:rPr>
          <w:rFonts w:cstheme="minorHAnsi"/>
          <w:sz w:val="20"/>
          <w:szCs w:val="20"/>
        </w:rPr>
        <w:t>e</w:t>
      </w:r>
      <w:r w:rsidRPr="00A25848">
        <w:rPr>
          <w:rFonts w:cstheme="minorHAnsi"/>
          <w:sz w:val="20"/>
          <w:szCs w:val="20"/>
        </w:rPr>
        <w:t xml:space="preserve"> Medicaid to pay for</w:t>
      </w:r>
      <w:r w:rsidR="00865F9B">
        <w:rPr>
          <w:rFonts w:cstheme="minorHAnsi"/>
          <w:sz w:val="20"/>
          <w:szCs w:val="20"/>
        </w:rPr>
        <w:t xml:space="preserve"> medically necessary</w:t>
      </w:r>
      <w:r w:rsidRPr="00A25848">
        <w:rPr>
          <w:rFonts w:cstheme="minorHAnsi"/>
          <w:sz w:val="20"/>
          <w:szCs w:val="20"/>
        </w:rPr>
        <w:t xml:space="preserve"> nursing facility care</w:t>
      </w:r>
      <w:r w:rsidR="00865F9B">
        <w:rPr>
          <w:rFonts w:cstheme="minorHAnsi"/>
          <w:sz w:val="20"/>
          <w:szCs w:val="20"/>
        </w:rPr>
        <w:t>.</w:t>
      </w:r>
    </w:p>
    <w:p w14:paraId="6E174848" w14:textId="77777777" w:rsidR="007D1C96" w:rsidRPr="00A25848" w:rsidRDefault="007D1C96" w:rsidP="007D1C96">
      <w:pPr>
        <w:pStyle w:val="Default"/>
        <w:rPr>
          <w:rFonts w:asciiTheme="minorHAnsi" w:hAnsiTheme="minorHAnsi" w:cstheme="minorHAnsi"/>
          <w:sz w:val="20"/>
          <w:szCs w:val="20"/>
        </w:rPr>
      </w:pPr>
    </w:p>
    <w:p w14:paraId="3847912A" w14:textId="0E3CE89F" w:rsidR="007D1C96" w:rsidRPr="00A25848" w:rsidRDefault="007D1C96" w:rsidP="007D1C96">
      <w:pPr>
        <w:pStyle w:val="Default"/>
        <w:rPr>
          <w:rFonts w:asciiTheme="minorHAnsi" w:hAnsiTheme="minorHAnsi" w:cstheme="minorHAnsi"/>
          <w:color w:val="0070C0"/>
          <w:sz w:val="20"/>
          <w:szCs w:val="20"/>
        </w:rPr>
      </w:pPr>
      <w:r w:rsidRPr="00A25848">
        <w:rPr>
          <w:rFonts w:asciiTheme="minorHAnsi" w:hAnsiTheme="minorHAnsi" w:cstheme="minorHAnsi"/>
          <w:sz w:val="20"/>
          <w:szCs w:val="20"/>
        </w:rPr>
        <w:t xml:space="preserve"> </w:t>
      </w:r>
      <w:r w:rsidRPr="00A25848">
        <w:rPr>
          <w:rFonts w:asciiTheme="minorHAnsi" w:hAnsiTheme="minorHAnsi" w:cstheme="minorHAnsi"/>
          <w:b/>
          <w:bCs/>
          <w:color w:val="0070C0"/>
          <w:sz w:val="20"/>
          <w:szCs w:val="20"/>
        </w:rPr>
        <w:t>Medicaid Covered Community-based Care (CBC)</w:t>
      </w:r>
    </w:p>
    <w:p w14:paraId="6A5F7C56" w14:textId="5A492AEB" w:rsidR="00491C83" w:rsidRPr="00A25848" w:rsidRDefault="007D1C96" w:rsidP="007D1C96">
      <w:pPr>
        <w:pStyle w:val="Default"/>
        <w:rPr>
          <w:rFonts w:asciiTheme="minorHAnsi" w:hAnsiTheme="minorHAnsi" w:cstheme="minorHAnsi"/>
          <w:sz w:val="20"/>
          <w:szCs w:val="20"/>
        </w:rPr>
      </w:pPr>
      <w:r w:rsidRPr="00A25848">
        <w:rPr>
          <w:rFonts w:asciiTheme="minorHAnsi" w:hAnsiTheme="minorHAnsi" w:cstheme="minorHAnsi"/>
          <w:sz w:val="20"/>
          <w:szCs w:val="20"/>
        </w:rPr>
        <w:t xml:space="preserve"> </w:t>
      </w:r>
      <w:proofErr w:type="gramStart"/>
      <w:r w:rsidRPr="00A25848">
        <w:rPr>
          <w:rFonts w:asciiTheme="minorHAnsi" w:hAnsiTheme="minorHAnsi" w:cstheme="minorHAnsi"/>
          <w:b/>
          <w:bCs/>
          <w:sz w:val="20"/>
          <w:szCs w:val="20"/>
        </w:rPr>
        <w:t>CBC Waiver services</w:t>
      </w:r>
      <w:r w:rsidRPr="00A25848">
        <w:rPr>
          <w:rFonts w:asciiTheme="minorHAnsi" w:hAnsiTheme="minorHAnsi" w:cstheme="minorHAnsi"/>
          <w:sz w:val="20"/>
          <w:szCs w:val="20"/>
        </w:rPr>
        <w:t>,</w:t>
      </w:r>
      <w:proofErr w:type="gramEnd"/>
      <w:r w:rsidRPr="00A25848">
        <w:rPr>
          <w:rFonts w:asciiTheme="minorHAnsi" w:hAnsiTheme="minorHAnsi" w:cstheme="minorHAnsi"/>
          <w:sz w:val="20"/>
          <w:szCs w:val="20"/>
        </w:rPr>
        <w:t xml:space="preserve"> may be an alternative to a nursing facility or other type of institutional care. There are specialized waiver programs that serve specific populations, such as frail elderly and disabled people and those </w:t>
      </w:r>
      <w:r w:rsidR="00865F9B">
        <w:rPr>
          <w:rFonts w:asciiTheme="minorHAnsi" w:hAnsiTheme="minorHAnsi" w:cstheme="minorHAnsi"/>
          <w:sz w:val="20"/>
          <w:szCs w:val="20"/>
        </w:rPr>
        <w:t xml:space="preserve">with </w:t>
      </w:r>
      <w:r w:rsidRPr="00A25848">
        <w:rPr>
          <w:rFonts w:asciiTheme="minorHAnsi" w:hAnsiTheme="minorHAnsi" w:cstheme="minorHAnsi"/>
          <w:sz w:val="20"/>
          <w:szCs w:val="20"/>
        </w:rPr>
        <w:t xml:space="preserve">intellectual or developmental disabilities or severe medical conditions requiring the assistance of medical equipment and skilled nursing care. Acceptance into CBC Waiver care requires a </w:t>
      </w:r>
      <w:r w:rsidRPr="00A25848">
        <w:rPr>
          <w:rFonts w:asciiTheme="minorHAnsi" w:hAnsiTheme="minorHAnsi" w:cstheme="minorHAnsi"/>
          <w:b/>
          <w:bCs/>
          <w:sz w:val="20"/>
          <w:szCs w:val="20"/>
        </w:rPr>
        <w:t xml:space="preserve">pre-admission screening </w:t>
      </w:r>
      <w:r w:rsidRPr="00A25848">
        <w:rPr>
          <w:rFonts w:asciiTheme="minorHAnsi" w:hAnsiTheme="minorHAnsi" w:cstheme="minorHAnsi"/>
          <w:sz w:val="20"/>
          <w:szCs w:val="20"/>
        </w:rPr>
        <w:t>and approval by a doctor. Each of the waivers has different pre-admission screening and approval processes and eligibility criteria</w:t>
      </w:r>
      <w:r w:rsidR="00921971" w:rsidRPr="00A25848">
        <w:rPr>
          <w:rFonts w:asciiTheme="minorHAnsi" w:hAnsiTheme="minorHAnsi" w:cstheme="minorHAnsi"/>
          <w:sz w:val="20"/>
          <w:szCs w:val="20"/>
        </w:rPr>
        <w:t>.</w:t>
      </w:r>
    </w:p>
    <w:p w14:paraId="4382D0F2" w14:textId="0C96A7B0" w:rsidR="00921971" w:rsidRPr="00A25848" w:rsidRDefault="00921971" w:rsidP="007D1C96">
      <w:pPr>
        <w:pStyle w:val="Default"/>
        <w:rPr>
          <w:rFonts w:asciiTheme="minorHAnsi" w:hAnsiTheme="minorHAnsi" w:cstheme="minorHAnsi"/>
          <w:sz w:val="20"/>
          <w:szCs w:val="20"/>
        </w:rPr>
      </w:pPr>
    </w:p>
    <w:p w14:paraId="51BCFE8E" w14:textId="58B5EEB9" w:rsidR="00921971" w:rsidRPr="00A25848" w:rsidRDefault="00921971" w:rsidP="00A25848">
      <w:pPr>
        <w:pStyle w:val="Default"/>
        <w:numPr>
          <w:ilvl w:val="0"/>
          <w:numId w:val="3"/>
        </w:numPr>
        <w:rPr>
          <w:rFonts w:asciiTheme="minorHAnsi" w:hAnsiTheme="minorHAnsi" w:cstheme="minorHAnsi"/>
          <w:sz w:val="20"/>
          <w:szCs w:val="20"/>
        </w:rPr>
      </w:pPr>
      <w:r w:rsidRPr="00A25848">
        <w:rPr>
          <w:rFonts w:asciiTheme="minorHAnsi" w:hAnsiTheme="minorHAnsi" w:cstheme="minorHAnsi"/>
          <w:sz w:val="20"/>
          <w:szCs w:val="20"/>
        </w:rPr>
        <w:t xml:space="preserve">Developmental Disability (DD) Waivers Virginia has three waivers that are focused on those individuals that have a diagnosis of developmental disability. The three waivers that provide a continuum of services are: </w:t>
      </w:r>
    </w:p>
    <w:p w14:paraId="1C6D5242" w14:textId="77777777" w:rsidR="00A25848" w:rsidRPr="00A25848" w:rsidRDefault="00A25848" w:rsidP="00921971">
      <w:pPr>
        <w:pStyle w:val="Default"/>
        <w:rPr>
          <w:rFonts w:asciiTheme="minorHAnsi" w:hAnsiTheme="minorHAnsi" w:cstheme="minorHAnsi"/>
          <w:sz w:val="20"/>
          <w:szCs w:val="20"/>
        </w:rPr>
      </w:pPr>
    </w:p>
    <w:p w14:paraId="512A54F8" w14:textId="57C2EFCC" w:rsidR="00921971" w:rsidRPr="00A25848" w:rsidRDefault="00921971" w:rsidP="00A25848">
      <w:pPr>
        <w:pStyle w:val="Default"/>
        <w:numPr>
          <w:ilvl w:val="0"/>
          <w:numId w:val="2"/>
        </w:numPr>
        <w:jc w:val="both"/>
        <w:rPr>
          <w:rFonts w:asciiTheme="minorHAnsi" w:hAnsiTheme="minorHAnsi" w:cstheme="minorHAnsi"/>
          <w:sz w:val="20"/>
          <w:szCs w:val="20"/>
        </w:rPr>
      </w:pPr>
      <w:r w:rsidRPr="00A25848">
        <w:rPr>
          <w:rFonts w:asciiTheme="minorHAnsi" w:hAnsiTheme="minorHAnsi" w:cstheme="minorHAnsi"/>
          <w:sz w:val="20"/>
          <w:szCs w:val="20"/>
        </w:rPr>
        <w:t xml:space="preserve">Building Independence (BI) for individuals 18 and older </w:t>
      </w:r>
    </w:p>
    <w:p w14:paraId="3EAEF9DF" w14:textId="4400632B" w:rsidR="00921971" w:rsidRPr="00A25848" w:rsidRDefault="00921971" w:rsidP="00A25848">
      <w:pPr>
        <w:pStyle w:val="Default"/>
        <w:numPr>
          <w:ilvl w:val="0"/>
          <w:numId w:val="2"/>
        </w:numPr>
        <w:jc w:val="both"/>
        <w:rPr>
          <w:rFonts w:asciiTheme="minorHAnsi" w:hAnsiTheme="minorHAnsi" w:cstheme="minorHAnsi"/>
          <w:sz w:val="20"/>
          <w:szCs w:val="20"/>
        </w:rPr>
      </w:pPr>
      <w:r w:rsidRPr="00A25848">
        <w:rPr>
          <w:rFonts w:asciiTheme="minorHAnsi" w:hAnsiTheme="minorHAnsi" w:cstheme="minorHAnsi"/>
          <w:sz w:val="20"/>
          <w:szCs w:val="20"/>
        </w:rPr>
        <w:t xml:space="preserve">Family &amp; Individual Support (FIS) </w:t>
      </w:r>
    </w:p>
    <w:p w14:paraId="75056623" w14:textId="28F9693F" w:rsidR="00A25848" w:rsidRPr="00A25848" w:rsidRDefault="00921971" w:rsidP="00A25848">
      <w:pPr>
        <w:pStyle w:val="Default"/>
        <w:numPr>
          <w:ilvl w:val="0"/>
          <w:numId w:val="2"/>
        </w:numPr>
        <w:jc w:val="both"/>
        <w:rPr>
          <w:rFonts w:asciiTheme="minorHAnsi" w:hAnsiTheme="minorHAnsi" w:cstheme="minorHAnsi"/>
          <w:sz w:val="20"/>
          <w:szCs w:val="20"/>
        </w:rPr>
      </w:pPr>
      <w:r w:rsidRPr="00A25848">
        <w:rPr>
          <w:rFonts w:asciiTheme="minorHAnsi" w:hAnsiTheme="minorHAnsi" w:cstheme="minorHAnsi"/>
          <w:sz w:val="20"/>
          <w:szCs w:val="20"/>
        </w:rPr>
        <w:t xml:space="preserve">Community Living (CL) </w:t>
      </w:r>
    </w:p>
    <w:p w14:paraId="0347635E" w14:textId="77777777" w:rsidR="00A25848" w:rsidRPr="00A25848" w:rsidRDefault="00A25848" w:rsidP="00921971">
      <w:pPr>
        <w:pStyle w:val="Default"/>
        <w:jc w:val="both"/>
        <w:rPr>
          <w:rFonts w:asciiTheme="minorHAnsi" w:hAnsiTheme="minorHAnsi" w:cstheme="minorHAnsi"/>
          <w:sz w:val="20"/>
          <w:szCs w:val="20"/>
        </w:rPr>
      </w:pPr>
    </w:p>
    <w:p w14:paraId="0AABC144" w14:textId="09F07EE4" w:rsidR="00921971" w:rsidRPr="00A25848" w:rsidRDefault="00921971" w:rsidP="00921971">
      <w:pPr>
        <w:pStyle w:val="Default"/>
        <w:jc w:val="both"/>
        <w:rPr>
          <w:rFonts w:asciiTheme="minorHAnsi" w:hAnsiTheme="minorHAnsi" w:cstheme="minorHAnsi"/>
          <w:sz w:val="20"/>
          <w:szCs w:val="20"/>
        </w:rPr>
      </w:pPr>
      <w:r w:rsidRPr="00A25848">
        <w:rPr>
          <w:rFonts w:asciiTheme="minorHAnsi" w:hAnsiTheme="minorHAnsi" w:cstheme="minorHAnsi"/>
          <w:sz w:val="20"/>
          <w:szCs w:val="20"/>
        </w:rPr>
        <w:t xml:space="preserve">The DD Waiver Program provides supports and services options for successful living, learning, physical and behavioral health, employment, </w:t>
      </w:r>
      <w:proofErr w:type="gramStart"/>
      <w:r w:rsidRPr="00A25848">
        <w:rPr>
          <w:rFonts w:asciiTheme="minorHAnsi" w:hAnsiTheme="minorHAnsi" w:cstheme="minorHAnsi"/>
          <w:sz w:val="20"/>
          <w:szCs w:val="20"/>
        </w:rPr>
        <w:t>recreation</w:t>
      </w:r>
      <w:proofErr w:type="gramEnd"/>
      <w:r w:rsidRPr="00A25848">
        <w:rPr>
          <w:rFonts w:asciiTheme="minorHAnsi" w:hAnsiTheme="minorHAnsi" w:cstheme="minorHAnsi"/>
          <w:sz w:val="20"/>
          <w:szCs w:val="20"/>
        </w:rPr>
        <w:t xml:space="preserve"> and community inclusion. This program does have a waiting list and the slots are allocated based on urgency of need.</w:t>
      </w:r>
    </w:p>
    <w:p w14:paraId="6A40A0DB" w14:textId="4C67DBF5" w:rsidR="00A25848" w:rsidRPr="00A25848" w:rsidRDefault="00A25848" w:rsidP="00921971">
      <w:pPr>
        <w:pStyle w:val="Default"/>
        <w:jc w:val="both"/>
        <w:rPr>
          <w:rFonts w:asciiTheme="minorHAnsi" w:hAnsiTheme="minorHAnsi" w:cstheme="minorHAnsi"/>
          <w:sz w:val="20"/>
          <w:szCs w:val="20"/>
        </w:rPr>
      </w:pPr>
    </w:p>
    <w:p w14:paraId="1D67BA5C" w14:textId="71860F4F" w:rsidR="00A25848" w:rsidRPr="00A25848" w:rsidRDefault="00A25848" w:rsidP="00A25848">
      <w:pPr>
        <w:pStyle w:val="Default"/>
        <w:numPr>
          <w:ilvl w:val="0"/>
          <w:numId w:val="3"/>
        </w:numPr>
        <w:jc w:val="both"/>
        <w:rPr>
          <w:rFonts w:asciiTheme="minorHAnsi" w:hAnsiTheme="minorHAnsi" w:cstheme="minorHAnsi"/>
          <w:sz w:val="20"/>
          <w:szCs w:val="20"/>
        </w:rPr>
      </w:pPr>
      <w:r w:rsidRPr="00A25848">
        <w:rPr>
          <w:rFonts w:asciiTheme="minorHAnsi" w:hAnsiTheme="minorHAnsi" w:cstheme="minorHAnsi"/>
          <w:sz w:val="20"/>
          <w:szCs w:val="20"/>
        </w:rPr>
        <w:t>Commonwealth Coordinated Care (CCC) Plus Waiver</w:t>
      </w:r>
    </w:p>
    <w:p w14:paraId="3F062CD4" w14:textId="77777777" w:rsidR="00A25848" w:rsidRPr="00A25848" w:rsidRDefault="00A25848" w:rsidP="00A25848">
      <w:pPr>
        <w:pStyle w:val="Default"/>
        <w:ind w:left="360"/>
        <w:jc w:val="both"/>
        <w:rPr>
          <w:rFonts w:asciiTheme="minorHAnsi" w:hAnsiTheme="minorHAnsi" w:cstheme="minorHAnsi"/>
          <w:sz w:val="20"/>
          <w:szCs w:val="20"/>
        </w:rPr>
      </w:pPr>
    </w:p>
    <w:p w14:paraId="476E1D25" w14:textId="79F78089" w:rsidR="00A25848" w:rsidRPr="00A25848" w:rsidRDefault="00A25848" w:rsidP="00A25848">
      <w:pPr>
        <w:pStyle w:val="Default"/>
        <w:jc w:val="both"/>
        <w:rPr>
          <w:rFonts w:asciiTheme="minorHAnsi" w:hAnsiTheme="minorHAnsi" w:cstheme="minorHAnsi"/>
          <w:sz w:val="20"/>
          <w:szCs w:val="20"/>
        </w:rPr>
      </w:pPr>
      <w:r w:rsidRPr="00A25848">
        <w:rPr>
          <w:rFonts w:asciiTheme="minorHAnsi" w:hAnsiTheme="minorHAnsi" w:cstheme="minorHAnsi"/>
          <w:sz w:val="20"/>
          <w:szCs w:val="20"/>
        </w:rPr>
        <w:t xml:space="preserve">The CCC Plus Waiver is part of Medicaid's managed care program: CCC Plus Health Plan. It serves all ages and does not have a waiting list. The CCC Plus Waiver provides supports and services options for successful living, nursing, respite, assistive </w:t>
      </w:r>
      <w:proofErr w:type="gramStart"/>
      <w:r w:rsidRPr="00A25848">
        <w:rPr>
          <w:rFonts w:asciiTheme="minorHAnsi" w:hAnsiTheme="minorHAnsi" w:cstheme="minorHAnsi"/>
          <w:sz w:val="20"/>
          <w:szCs w:val="20"/>
        </w:rPr>
        <w:t>technology</w:t>
      </w:r>
      <w:proofErr w:type="gramEnd"/>
      <w:r w:rsidRPr="00A25848">
        <w:rPr>
          <w:rFonts w:asciiTheme="minorHAnsi" w:hAnsiTheme="minorHAnsi" w:cstheme="minorHAnsi"/>
          <w:sz w:val="20"/>
          <w:szCs w:val="20"/>
        </w:rPr>
        <w:t xml:space="preserve"> and environmental modifications.</w:t>
      </w:r>
    </w:p>
    <w:p w14:paraId="4F96DE4C" w14:textId="77777777" w:rsidR="00491C83" w:rsidRPr="00A25848" w:rsidRDefault="00491C83" w:rsidP="007D1C96">
      <w:pPr>
        <w:pStyle w:val="Default"/>
        <w:rPr>
          <w:rFonts w:asciiTheme="minorHAnsi" w:hAnsiTheme="minorHAnsi" w:cstheme="minorHAnsi"/>
          <w:sz w:val="20"/>
          <w:szCs w:val="20"/>
        </w:rPr>
      </w:pPr>
    </w:p>
    <w:p w14:paraId="7C098DDE" w14:textId="3CAF8B75" w:rsidR="00491C83" w:rsidRPr="00A25848" w:rsidRDefault="00491C83" w:rsidP="00491C83">
      <w:pPr>
        <w:pStyle w:val="Default"/>
        <w:rPr>
          <w:rFonts w:asciiTheme="minorHAnsi" w:hAnsiTheme="minorHAnsi" w:cstheme="minorHAnsi"/>
          <w:color w:val="0070C0"/>
          <w:sz w:val="20"/>
          <w:szCs w:val="20"/>
        </w:rPr>
      </w:pPr>
      <w:r w:rsidRPr="00A25848">
        <w:rPr>
          <w:rFonts w:asciiTheme="minorHAnsi" w:hAnsiTheme="minorHAnsi" w:cstheme="minorHAnsi"/>
          <w:b/>
          <w:bCs/>
          <w:color w:val="0070C0"/>
          <w:sz w:val="20"/>
          <w:szCs w:val="20"/>
        </w:rPr>
        <w:t xml:space="preserve">Patient Pay </w:t>
      </w:r>
    </w:p>
    <w:p w14:paraId="7B2CB56B" w14:textId="60D3205B" w:rsidR="007D1C96" w:rsidRPr="00A25848" w:rsidRDefault="00491C83" w:rsidP="00491C83">
      <w:pPr>
        <w:pStyle w:val="Default"/>
        <w:rPr>
          <w:rFonts w:asciiTheme="minorHAnsi" w:hAnsiTheme="minorHAnsi" w:cstheme="minorHAnsi"/>
          <w:sz w:val="20"/>
          <w:szCs w:val="20"/>
        </w:rPr>
      </w:pPr>
      <w:r w:rsidRPr="00A25848">
        <w:rPr>
          <w:rFonts w:asciiTheme="minorHAnsi" w:hAnsiTheme="minorHAnsi" w:cstheme="minorHAnsi"/>
          <w:sz w:val="20"/>
          <w:szCs w:val="20"/>
        </w:rPr>
        <w:t>People who receive Medicaid covered LT</w:t>
      </w:r>
      <w:r w:rsidR="00865F9B">
        <w:rPr>
          <w:rFonts w:asciiTheme="minorHAnsi" w:hAnsiTheme="minorHAnsi" w:cstheme="minorHAnsi"/>
          <w:sz w:val="20"/>
          <w:szCs w:val="20"/>
        </w:rPr>
        <w:t>SS</w:t>
      </w:r>
      <w:r w:rsidRPr="00A25848">
        <w:rPr>
          <w:rFonts w:asciiTheme="minorHAnsi" w:hAnsiTheme="minorHAnsi" w:cstheme="minorHAnsi"/>
          <w:sz w:val="20"/>
          <w:szCs w:val="20"/>
        </w:rPr>
        <w:t xml:space="preserve"> must contribute some of their countable income toward the cost of care. This is called the patient pay. Allowances are given for the person’s basic needs, the support of a child or spouse in the community, and other situations. At the time of admission into the nursing facility or CBC Waiver services, the eligibility worker will determine the person’s patient pay amount and notify the person of the amount. People who receive Supplemental Security Income (SSI) and who have no other source of income do not have to contribute toward the cost of care.</w:t>
      </w:r>
    </w:p>
    <w:p w14:paraId="5828FDCA" w14:textId="77777777" w:rsidR="007D1C96" w:rsidRPr="00A25848" w:rsidRDefault="007D1C96" w:rsidP="007D1C96">
      <w:pPr>
        <w:spacing w:line="240" w:lineRule="auto"/>
        <w:rPr>
          <w:rFonts w:cstheme="minorHAnsi"/>
          <w:sz w:val="20"/>
          <w:szCs w:val="20"/>
        </w:rPr>
      </w:pPr>
    </w:p>
    <w:sectPr w:rsidR="007D1C96" w:rsidRPr="00A258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07C1" w14:textId="77777777" w:rsidR="007372E4" w:rsidRDefault="007372E4" w:rsidP="007D1C96">
      <w:pPr>
        <w:spacing w:after="0" w:line="240" w:lineRule="auto"/>
      </w:pPr>
      <w:r>
        <w:separator/>
      </w:r>
    </w:p>
  </w:endnote>
  <w:endnote w:type="continuationSeparator" w:id="0">
    <w:p w14:paraId="389A3F64" w14:textId="77777777" w:rsidR="007372E4" w:rsidRDefault="007372E4" w:rsidP="007D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319B" w14:textId="77777777" w:rsidR="007372E4" w:rsidRDefault="007372E4" w:rsidP="007D1C96">
      <w:pPr>
        <w:spacing w:after="0" w:line="240" w:lineRule="auto"/>
      </w:pPr>
      <w:r>
        <w:separator/>
      </w:r>
    </w:p>
  </w:footnote>
  <w:footnote w:type="continuationSeparator" w:id="0">
    <w:p w14:paraId="3D7ECFAB" w14:textId="77777777" w:rsidR="007372E4" w:rsidRDefault="007372E4" w:rsidP="007D1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7DE" w14:textId="53441E57" w:rsidR="007D1C96" w:rsidRDefault="007D1C96" w:rsidP="007D1C96">
    <w:pPr>
      <w:pStyle w:val="Header"/>
      <w:jc w:val="center"/>
    </w:pPr>
    <w:r>
      <w:t>Medicaid Long Term Care Services and Support</w:t>
    </w:r>
    <w:r w:rsidR="00865F9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C59"/>
    <w:multiLevelType w:val="hybridMultilevel"/>
    <w:tmpl w:val="C61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607BAF"/>
    <w:multiLevelType w:val="hybridMultilevel"/>
    <w:tmpl w:val="CBBA53F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F322117"/>
    <w:multiLevelType w:val="hybridMultilevel"/>
    <w:tmpl w:val="832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794554">
    <w:abstractNumId w:val="1"/>
  </w:num>
  <w:num w:numId="2" w16cid:durableId="1677266337">
    <w:abstractNumId w:val="0"/>
  </w:num>
  <w:num w:numId="3" w16cid:durableId="214257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96"/>
    <w:rsid w:val="00211DFC"/>
    <w:rsid w:val="00491C83"/>
    <w:rsid w:val="006A0E33"/>
    <w:rsid w:val="007372E4"/>
    <w:rsid w:val="007D1C96"/>
    <w:rsid w:val="0086380C"/>
    <w:rsid w:val="00865F9B"/>
    <w:rsid w:val="00921971"/>
    <w:rsid w:val="00A25848"/>
    <w:rsid w:val="00B756D2"/>
    <w:rsid w:val="00D5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7A37"/>
  <w15:chartTrackingRefBased/>
  <w15:docId w15:val="{DEC1D4D8-8502-4FA5-B411-23C25A22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C9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1C96"/>
    <w:pPr>
      <w:spacing w:after="0" w:line="240" w:lineRule="auto"/>
    </w:pPr>
  </w:style>
  <w:style w:type="paragraph" w:styleId="Header">
    <w:name w:val="header"/>
    <w:basedOn w:val="Normal"/>
    <w:link w:val="HeaderChar"/>
    <w:uiPriority w:val="99"/>
    <w:unhideWhenUsed/>
    <w:rsid w:val="007D1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96"/>
  </w:style>
  <w:style w:type="paragraph" w:styleId="Footer">
    <w:name w:val="footer"/>
    <w:basedOn w:val="Normal"/>
    <w:link w:val="FooterChar"/>
    <w:uiPriority w:val="99"/>
    <w:unhideWhenUsed/>
    <w:rsid w:val="007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96"/>
  </w:style>
  <w:style w:type="character" w:styleId="Hyperlink">
    <w:name w:val="Hyperlink"/>
    <w:basedOn w:val="DefaultParagraphFont"/>
    <w:uiPriority w:val="99"/>
    <w:semiHidden/>
    <w:unhideWhenUsed/>
    <w:rsid w:val="00921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Dana  (DMAS)</dc:creator>
  <cp:keywords/>
  <dc:description/>
  <cp:lastModifiedBy>Thierry, Dana  (DMAS)</cp:lastModifiedBy>
  <cp:revision>2</cp:revision>
  <dcterms:created xsi:type="dcterms:W3CDTF">2023-04-03T12:59:00Z</dcterms:created>
  <dcterms:modified xsi:type="dcterms:W3CDTF">2023-04-03T12:59:00Z</dcterms:modified>
</cp:coreProperties>
</file>